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113C1">
      <w:pPr>
        <w:widowControl/>
        <w:spacing w:beforeAutospacing="0" w:after="0" w:afterAutospacing="0" w:line="640" w:lineRule="exact"/>
        <w:ind w:left="0" w:right="0" w:firstLine="0"/>
        <w:jc w:val="center"/>
        <w:rPr>
          <w:rFonts w:hint="eastAsia" w:ascii="方正小标宋_GBK" w:hAnsi="方正小标宋_GBK" w:eastAsia="方正小标宋_GBK" w:cs="方正小标宋_GBK"/>
          <w:b w:val="0"/>
          <w:bCs/>
          <w:i w:val="0"/>
          <w:caps w:val="0"/>
          <w:color w:val="000000"/>
          <w:spacing w:val="0"/>
          <w:kern w:val="0"/>
          <w:sz w:val="44"/>
          <w:szCs w:val="44"/>
          <w:u w:val="none"/>
          <w:lang w:val="en-US" w:eastAsia="zh-CN"/>
        </w:rPr>
      </w:pPr>
      <w:bookmarkStart w:id="0" w:name="_GoBack"/>
      <w:bookmarkEnd w:id="0"/>
    </w:p>
    <w:p w14:paraId="0A0DA53B">
      <w:pPr>
        <w:widowControl/>
        <w:spacing w:beforeAutospacing="0" w:after="0" w:afterAutospacing="0" w:line="640" w:lineRule="exact"/>
        <w:ind w:left="0" w:right="0" w:firstLine="0"/>
        <w:jc w:val="center"/>
        <w:rPr>
          <w:rFonts w:hint="eastAsia" w:ascii="方正小标宋_GBK" w:hAnsi="方正小标宋_GBK" w:eastAsia="方正小标宋_GBK" w:cs="方正小标宋_GBK"/>
          <w:b w:val="0"/>
          <w:bCs/>
          <w:i w:val="0"/>
          <w:caps w:val="0"/>
          <w:color w:val="000000"/>
          <w:spacing w:val="0"/>
          <w:kern w:val="0"/>
          <w:sz w:val="44"/>
          <w:szCs w:val="44"/>
          <w:u w:val="none"/>
          <w:lang w:val="en-US" w:eastAsia="zh-CN"/>
        </w:rPr>
      </w:pPr>
    </w:p>
    <w:p w14:paraId="304809C7">
      <w:pPr>
        <w:widowControl/>
        <w:spacing w:beforeAutospacing="0" w:after="0" w:afterAutospacing="0" w:line="640" w:lineRule="exact"/>
        <w:ind w:left="0" w:right="0" w:firstLine="0"/>
        <w:jc w:val="center"/>
        <w:rPr>
          <w:rFonts w:hint="eastAsia" w:ascii="方正小标宋_GBK" w:hAnsi="方正小标宋_GBK" w:eastAsia="方正小标宋_GBK" w:cs="方正小标宋_GBK"/>
          <w:b w:val="0"/>
          <w:bCs/>
          <w:i w:val="0"/>
          <w:caps w:val="0"/>
          <w:color w:val="000000"/>
          <w:spacing w:val="0"/>
          <w:kern w:val="0"/>
          <w:sz w:val="44"/>
          <w:szCs w:val="44"/>
          <w:u w:val="none"/>
          <w:lang w:val="en-US" w:eastAsia="zh-CN"/>
        </w:rPr>
      </w:pPr>
    </w:p>
    <w:p w14:paraId="1A775254">
      <w:pPr>
        <w:widowControl/>
        <w:spacing w:beforeAutospacing="0" w:after="0" w:afterAutospacing="0" w:line="640" w:lineRule="exact"/>
        <w:ind w:left="0" w:right="0" w:firstLine="0"/>
        <w:jc w:val="center"/>
        <w:rPr>
          <w:rFonts w:hint="eastAsia" w:ascii="方正小标宋_GBK" w:hAnsi="方正小标宋_GBK" w:eastAsia="方正小标宋_GBK" w:cs="方正小标宋_GBK"/>
          <w:b w:val="0"/>
          <w:bCs/>
          <w:i w:val="0"/>
          <w:caps w:val="0"/>
          <w:color w:val="000000"/>
          <w:spacing w:val="0"/>
          <w:kern w:val="0"/>
          <w:sz w:val="44"/>
          <w:szCs w:val="44"/>
          <w:u w:val="none"/>
          <w:lang w:val="en-US" w:eastAsia="zh-CN"/>
        </w:rPr>
      </w:pPr>
      <w:r>
        <w:rPr>
          <w:rFonts w:hint="eastAsia" w:ascii="方正小标宋_GBK" w:hAnsi="方正小标宋_GBK" w:eastAsia="方正小标宋_GBK" w:cs="方正小标宋_GBK"/>
          <w:b w:val="0"/>
          <w:bCs/>
          <w:i w:val="0"/>
          <w:caps w:val="0"/>
          <w:color w:val="000000"/>
          <w:spacing w:val="0"/>
          <w:kern w:val="0"/>
          <w:sz w:val="44"/>
          <w:szCs w:val="44"/>
          <w:u w:val="none"/>
          <w:lang w:val="en-US" w:eastAsia="zh-CN"/>
        </w:rPr>
        <w:t xml:space="preserve"> 《中国康复辅助器具目录（2025年版）》</w:t>
      </w:r>
    </w:p>
    <w:p w14:paraId="3DE6BE62">
      <w:pPr>
        <w:widowControl/>
        <w:spacing w:beforeAutospacing="0" w:after="0" w:afterAutospacing="0" w:line="640" w:lineRule="exact"/>
        <w:ind w:left="0" w:right="0" w:firstLine="0"/>
        <w:jc w:val="center"/>
        <w:rPr>
          <w:rFonts w:hint="default" w:ascii="方正小标宋_GBK" w:hAnsi="方正小标宋_GBK" w:eastAsia="方正小标宋_GBK" w:cs="方正小标宋_GBK"/>
          <w:b w:val="0"/>
          <w:bCs/>
          <w:i w:val="0"/>
          <w:caps w:val="0"/>
          <w:color w:val="000000"/>
          <w:spacing w:val="0"/>
          <w:kern w:val="0"/>
          <w:sz w:val="44"/>
          <w:szCs w:val="44"/>
          <w:u w:val="none"/>
          <w:lang w:val="en-US" w:eastAsia="zh-CN"/>
        </w:rPr>
      </w:pPr>
      <w:r>
        <w:rPr>
          <w:rFonts w:hint="eastAsia" w:ascii="方正小标宋_GBK" w:hAnsi="方正小标宋_GBK" w:eastAsia="方正小标宋_GBK" w:cs="方正小标宋_GBK"/>
          <w:b w:val="0"/>
          <w:bCs/>
          <w:i w:val="0"/>
          <w:caps w:val="0"/>
          <w:color w:val="000000"/>
          <w:spacing w:val="0"/>
          <w:kern w:val="0"/>
          <w:sz w:val="44"/>
          <w:szCs w:val="44"/>
          <w:u w:val="none"/>
          <w:lang w:val="en-US" w:eastAsia="zh-CN"/>
        </w:rPr>
        <w:t>（征求意见稿）修订说明</w:t>
      </w:r>
    </w:p>
    <w:p w14:paraId="1813E214">
      <w:pPr>
        <w:pStyle w:val="4"/>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32"/>
          <w:szCs w:val="32"/>
          <w:lang w:val="en-US" w:eastAsia="zh-CN"/>
        </w:rPr>
      </w:pPr>
    </w:p>
    <w:p w14:paraId="32CECF1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rPr>
        <w:t>贯彻落实《国务院关于加快发展康复辅助器具产业的若干意见》（国发〔2016〕60号），进一步加强行业管理、促进康复辅助器具产品与服务规范化建设，更好满足残疾人、老年人、伤病人等特殊群体</w:t>
      </w:r>
      <w:r>
        <w:rPr>
          <w:rFonts w:hint="eastAsia" w:ascii="方正仿宋_GBK" w:hAnsi="方正仿宋_GBK" w:eastAsia="方正仿宋_GBK" w:cs="方正仿宋_GBK"/>
          <w:sz w:val="32"/>
          <w:szCs w:val="32"/>
          <w:lang w:eastAsia="zh-CN"/>
        </w:rPr>
        <w:t>康复辅助器具配置服务需要</w:t>
      </w:r>
      <w:r>
        <w:rPr>
          <w:rFonts w:hint="eastAsia" w:ascii="方正仿宋_GBK" w:hAnsi="方正仿宋_GBK" w:eastAsia="方正仿宋_GBK" w:cs="方正仿宋_GBK"/>
          <w:sz w:val="32"/>
          <w:szCs w:val="32"/>
        </w:rPr>
        <w:t>，根据《〈中国康复辅助器具目录〉动态调整工作规程》有关要求，民政部组织</w:t>
      </w:r>
      <w:r>
        <w:rPr>
          <w:rFonts w:hint="eastAsia" w:ascii="方正仿宋_GBK" w:hAnsi="方正仿宋_GBK" w:eastAsia="方正仿宋_GBK" w:cs="方正仿宋_GBK"/>
          <w:sz w:val="32"/>
          <w:szCs w:val="32"/>
          <w:lang w:val="en-US" w:eastAsia="zh-CN"/>
        </w:rPr>
        <w:t>修订</w:t>
      </w:r>
      <w:r>
        <w:rPr>
          <w:rFonts w:hint="eastAsia" w:ascii="方正仿宋_GBK" w:hAnsi="方正仿宋_GBK" w:eastAsia="方正仿宋_GBK" w:cs="方正仿宋_GBK"/>
          <w:sz w:val="32"/>
          <w:szCs w:val="32"/>
        </w:rPr>
        <w:t>了《中国康复辅助器具目录（2025年版）》</w:t>
      </w:r>
      <w:r>
        <w:rPr>
          <w:rFonts w:hint="eastAsia" w:ascii="方正仿宋_GBK" w:hAnsi="方正仿宋_GBK" w:eastAsia="方正仿宋_GBK" w:cs="方正仿宋_GBK"/>
          <w:sz w:val="32"/>
          <w:szCs w:val="32"/>
          <w:lang w:eastAsia="zh-CN"/>
        </w:rPr>
        <w:t>（征求意见稿）（以下简称《目录》）。</w:t>
      </w:r>
    </w:p>
    <w:p w14:paraId="7493A5F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一、修订背景及意义</w:t>
      </w:r>
    </w:p>
    <w:p w14:paraId="61BB45A8">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我国</w:t>
      </w:r>
      <w:r>
        <w:rPr>
          <w:rFonts w:hint="eastAsia" w:ascii="方正仿宋_GBK" w:hAnsi="方正仿宋_GBK" w:eastAsia="方正仿宋_GBK" w:cs="方正仿宋_GBK"/>
          <w:sz w:val="32"/>
          <w:szCs w:val="32"/>
          <w:lang w:eastAsia="zh-CN"/>
        </w:rPr>
        <w:t>有</w:t>
      </w:r>
      <w:r>
        <w:rPr>
          <w:rFonts w:hint="eastAsia" w:ascii="方正仿宋_GBK" w:hAnsi="方正仿宋_GBK" w:eastAsia="方正仿宋_GBK" w:cs="方正仿宋_GBK"/>
          <w:sz w:val="32"/>
          <w:szCs w:val="32"/>
        </w:rPr>
        <w:t>3.1亿</w:t>
      </w:r>
      <w:r>
        <w:rPr>
          <w:rFonts w:hint="eastAsia" w:ascii="方正仿宋_GBK" w:hAnsi="方正仿宋_GBK" w:eastAsia="方正仿宋_GBK" w:cs="方正仿宋_GBK"/>
          <w:sz w:val="32"/>
          <w:szCs w:val="32"/>
          <w:lang w:eastAsia="zh-CN"/>
        </w:rPr>
        <w:t>多</w:t>
      </w:r>
      <w:r>
        <w:rPr>
          <w:rFonts w:hint="eastAsia" w:ascii="方正仿宋_GBK" w:hAnsi="方正仿宋_GBK" w:eastAsia="方正仿宋_GBK" w:cs="方正仿宋_GBK"/>
          <w:sz w:val="32"/>
          <w:szCs w:val="32"/>
        </w:rPr>
        <w:t>老年人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约8500万残疾人</w:t>
      </w:r>
      <w:r>
        <w:rPr>
          <w:rFonts w:hint="eastAsia" w:ascii="方正仿宋_GBK" w:hAnsi="方正仿宋_GBK" w:eastAsia="方正仿宋_GBK" w:cs="方正仿宋_GBK"/>
          <w:sz w:val="32"/>
          <w:szCs w:val="32"/>
          <w:lang w:eastAsia="zh-CN"/>
        </w:rPr>
        <w:t>、每年</w:t>
      </w:r>
      <w:r>
        <w:rPr>
          <w:rFonts w:hint="eastAsia" w:ascii="方正仿宋_GBK" w:hAnsi="方正仿宋_GBK" w:eastAsia="方正仿宋_GBK" w:cs="方正仿宋_GBK"/>
          <w:sz w:val="32"/>
          <w:szCs w:val="32"/>
          <w:lang w:val="en-US" w:eastAsia="zh-CN"/>
        </w:rPr>
        <w:t>1亿人次伤病人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是世界上康复辅助器具需求人数最多的国家。党中央、国务院高度重视康复辅助器具产业发展，加强有关工作部署，推动产业快速发展，产品种类不断丰富。修订《中国康复辅助器具目录》，是</w:t>
      </w:r>
      <w:r>
        <w:rPr>
          <w:rFonts w:hint="eastAsia" w:ascii="方正仿宋_GBK" w:hAnsi="方正仿宋_GBK" w:eastAsia="方正仿宋_GBK" w:cs="方正仿宋_GBK"/>
          <w:sz w:val="32"/>
          <w:szCs w:val="32"/>
        </w:rPr>
        <w:t>增补</w:t>
      </w:r>
      <w:r>
        <w:rPr>
          <w:rFonts w:hint="eastAsia" w:ascii="方正仿宋_GBK" w:hAnsi="方正仿宋_GBK" w:eastAsia="方正仿宋_GBK" w:cs="方正仿宋_GBK"/>
          <w:sz w:val="32"/>
          <w:szCs w:val="32"/>
          <w:lang w:eastAsia="zh-CN"/>
        </w:rPr>
        <w:t>脑控技术</w:t>
      </w:r>
      <w:r>
        <w:rPr>
          <w:rFonts w:hint="eastAsia" w:ascii="方正仿宋_GBK" w:hAnsi="方正仿宋_GBK" w:eastAsia="方正仿宋_GBK" w:cs="方正仿宋_GBK"/>
          <w:sz w:val="32"/>
          <w:szCs w:val="32"/>
        </w:rPr>
        <w:t>、光疗热疗、个性化定制等前沿</w:t>
      </w:r>
      <w:r>
        <w:rPr>
          <w:rFonts w:hint="eastAsia" w:ascii="方正仿宋_GBK" w:hAnsi="方正仿宋_GBK" w:eastAsia="方正仿宋_GBK" w:cs="方正仿宋_GBK"/>
          <w:sz w:val="32"/>
          <w:szCs w:val="32"/>
          <w:lang w:val="en-US" w:eastAsia="zh-CN"/>
        </w:rPr>
        <w:t>辅具产品</w:t>
      </w:r>
      <w:r>
        <w:rPr>
          <w:rFonts w:hint="eastAsia" w:ascii="方正仿宋_GBK" w:hAnsi="方正仿宋_GBK" w:eastAsia="方正仿宋_GBK" w:cs="方正仿宋_GBK"/>
          <w:sz w:val="32"/>
          <w:szCs w:val="32"/>
        </w:rPr>
        <w:t>，精准对接</w:t>
      </w:r>
      <w:r>
        <w:rPr>
          <w:rFonts w:hint="eastAsia" w:ascii="方正仿宋_GBK" w:hAnsi="方正仿宋_GBK" w:eastAsia="方正仿宋_GBK" w:cs="方正仿宋_GBK"/>
          <w:sz w:val="32"/>
          <w:szCs w:val="32"/>
          <w:lang w:eastAsia="zh-CN"/>
        </w:rPr>
        <w:t>特殊群体</w:t>
      </w:r>
      <w:r>
        <w:rPr>
          <w:rFonts w:hint="eastAsia" w:ascii="方正仿宋_GBK" w:hAnsi="方正仿宋_GBK" w:eastAsia="方正仿宋_GBK" w:cs="方正仿宋_GBK"/>
          <w:sz w:val="32"/>
          <w:szCs w:val="32"/>
        </w:rPr>
        <w:t>日益增长的美好生活需要</w:t>
      </w:r>
      <w:r>
        <w:rPr>
          <w:rFonts w:hint="eastAsia" w:ascii="方正仿宋_GBK" w:hAnsi="方正仿宋_GBK" w:eastAsia="方正仿宋_GBK" w:cs="方正仿宋_GBK"/>
          <w:sz w:val="32"/>
          <w:szCs w:val="32"/>
          <w:lang w:eastAsia="zh-CN"/>
        </w:rPr>
        <w:t>；是</w:t>
      </w:r>
      <w:r>
        <w:rPr>
          <w:rFonts w:hint="eastAsia" w:ascii="方正仿宋_GBK" w:hAnsi="方正仿宋_GBK" w:eastAsia="方正仿宋_GBK" w:cs="方正仿宋_GBK"/>
          <w:sz w:val="32"/>
          <w:szCs w:val="32"/>
        </w:rPr>
        <w:t>破解新兴产</w:t>
      </w:r>
      <w:r>
        <w:rPr>
          <w:rFonts w:hint="eastAsia" w:ascii="方正仿宋_GBK" w:hAnsi="方正仿宋_GBK" w:eastAsia="方正仿宋_GBK" w:cs="方正仿宋_GBK"/>
          <w:sz w:val="32"/>
          <w:szCs w:val="32"/>
          <w:lang w:eastAsia="zh-CN"/>
        </w:rPr>
        <w:t>品</w:t>
      </w:r>
      <w:r>
        <w:rPr>
          <w:rFonts w:hint="eastAsia" w:ascii="方正仿宋_GBK" w:hAnsi="方正仿宋_GBK" w:eastAsia="方正仿宋_GBK" w:cs="方正仿宋_GBK"/>
          <w:sz w:val="32"/>
          <w:szCs w:val="32"/>
        </w:rPr>
        <w:t>“无类可归、无标可依”的发展困境，完善产品分类体系，为科技创新提供明确市场路径，引导产业资源有序投入</w:t>
      </w:r>
      <w:r>
        <w:rPr>
          <w:rFonts w:hint="eastAsia" w:ascii="方正仿宋_GBK" w:hAnsi="方正仿宋_GBK" w:eastAsia="方正仿宋_GBK" w:cs="方正仿宋_GBK"/>
          <w:sz w:val="32"/>
          <w:szCs w:val="32"/>
          <w:lang w:eastAsia="zh-CN"/>
        </w:rPr>
        <w:t>的需要；也是</w:t>
      </w:r>
      <w:r>
        <w:rPr>
          <w:rFonts w:hint="eastAsia" w:ascii="方正仿宋_GBK" w:hAnsi="方正仿宋_GBK" w:eastAsia="方正仿宋_GBK" w:cs="方正仿宋_GBK"/>
          <w:sz w:val="32"/>
          <w:szCs w:val="32"/>
        </w:rPr>
        <w:t>健全行业管理制度，提升行业治理效能为制定税收优惠、医</w:t>
      </w:r>
      <w:r>
        <w:rPr>
          <w:rFonts w:hint="eastAsia" w:ascii="方正仿宋_GBK" w:hAnsi="方正仿宋_GBK" w:eastAsia="方正仿宋_GBK" w:cs="方正仿宋_GBK"/>
          <w:sz w:val="32"/>
          <w:szCs w:val="32"/>
          <w:lang w:eastAsia="zh-CN"/>
        </w:rPr>
        <w:t>疗保险、长期护理保险</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政策提供依据</w:t>
      </w:r>
      <w:r>
        <w:rPr>
          <w:rFonts w:hint="eastAsia" w:ascii="方正仿宋_GBK" w:hAnsi="方正仿宋_GBK" w:eastAsia="方正仿宋_GBK" w:cs="方正仿宋_GBK"/>
          <w:sz w:val="32"/>
          <w:szCs w:val="32"/>
          <w:lang w:eastAsia="zh-CN"/>
        </w:rPr>
        <w:t>的需要</w:t>
      </w:r>
      <w:r>
        <w:rPr>
          <w:rFonts w:hint="eastAsia" w:ascii="方正仿宋_GBK" w:hAnsi="方正仿宋_GBK" w:eastAsia="方正仿宋_GBK" w:cs="方正仿宋_GBK"/>
          <w:sz w:val="32"/>
          <w:szCs w:val="32"/>
        </w:rPr>
        <w:t>。</w:t>
      </w:r>
    </w:p>
    <w:p w14:paraId="3B8D05C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方正仿宋_GBK" w:hAnsi="方正仿宋_GBK" w:eastAsia="方正仿宋_GBK" w:cs="方正仿宋_GBK"/>
          <w:sz w:val="32"/>
          <w:szCs w:val="32"/>
        </w:rPr>
        <w:t>新版《目录》</w:t>
      </w:r>
      <w:r>
        <w:rPr>
          <w:rFonts w:hint="eastAsia" w:ascii="方正仿宋_GBK" w:hAnsi="方正仿宋_GBK" w:eastAsia="方正仿宋_GBK" w:cs="方正仿宋_GBK"/>
          <w:sz w:val="32"/>
          <w:szCs w:val="32"/>
          <w:lang w:eastAsia="zh-CN"/>
        </w:rPr>
        <w:t>共</w:t>
      </w:r>
      <w:r>
        <w:rPr>
          <w:rFonts w:hint="eastAsia" w:ascii="方正仿宋_GBK" w:hAnsi="方正仿宋_GBK" w:eastAsia="方正仿宋_GBK" w:cs="方正仿宋_GBK"/>
          <w:sz w:val="32"/>
          <w:szCs w:val="32"/>
        </w:rPr>
        <w:t>纳入1926个品名举例产品，</w:t>
      </w:r>
      <w:r>
        <w:rPr>
          <w:rFonts w:hint="eastAsia" w:ascii="方正仿宋_GBK" w:hAnsi="方正仿宋_GBK" w:eastAsia="方正仿宋_GBK" w:cs="方正仿宋_GBK"/>
          <w:sz w:val="32"/>
          <w:szCs w:val="32"/>
          <w:lang w:val="en-US" w:eastAsia="zh-CN"/>
        </w:rPr>
        <w:t>相比《</w:t>
      </w:r>
      <w:r>
        <w:rPr>
          <w:rFonts w:hint="eastAsia" w:ascii="方正仿宋_GBK" w:hAnsi="方正仿宋_GBK" w:eastAsia="方正仿宋_GBK" w:cs="方正仿宋_GBK"/>
          <w:sz w:val="32"/>
          <w:szCs w:val="32"/>
          <w:lang w:eastAsia="zh-CN"/>
        </w:rPr>
        <w:t>中国康复辅助器具</w:t>
      </w:r>
      <w:r>
        <w:rPr>
          <w:rFonts w:hint="eastAsia" w:ascii="方正仿宋_GBK" w:hAnsi="方正仿宋_GBK" w:eastAsia="方正仿宋_GBK" w:cs="方正仿宋_GBK"/>
          <w:sz w:val="32"/>
          <w:szCs w:val="32"/>
          <w:lang w:val="en-US" w:eastAsia="zh-CN"/>
        </w:rPr>
        <w:t>目录》（</w:t>
      </w:r>
      <w:r>
        <w:rPr>
          <w:rFonts w:hint="eastAsia" w:ascii="方正仿宋_GBK" w:hAnsi="方正仿宋_GBK" w:eastAsia="方正仿宋_GBK" w:cs="方正仿宋_GBK"/>
          <w:sz w:val="32"/>
          <w:szCs w:val="32"/>
        </w:rPr>
        <w:t>2023年版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增</w:t>
      </w:r>
      <w:r>
        <w:rPr>
          <w:rFonts w:hint="eastAsia" w:ascii="方正仿宋_GBK" w:hAnsi="方正仿宋_GBK" w:eastAsia="方正仿宋_GBK" w:cs="方正仿宋_GBK"/>
          <w:sz w:val="32"/>
          <w:szCs w:val="32"/>
          <w:lang w:val="en-US" w:eastAsia="zh-CN"/>
        </w:rPr>
        <w:t>加</w:t>
      </w:r>
      <w:r>
        <w:rPr>
          <w:rFonts w:hint="eastAsia" w:ascii="方正仿宋_GBK" w:hAnsi="方正仿宋_GBK" w:eastAsia="方正仿宋_GBK" w:cs="方正仿宋_GBK"/>
          <w:sz w:val="32"/>
          <w:szCs w:val="32"/>
        </w:rPr>
        <w:t>436个。</w:t>
      </w:r>
      <w:r>
        <w:rPr>
          <w:rFonts w:hint="eastAsia" w:ascii="方正仿宋_GBK" w:hAnsi="方正仿宋_GBK" w:eastAsia="方正仿宋_GBK" w:cs="方正仿宋_GBK"/>
          <w:sz w:val="32"/>
          <w:szCs w:val="32"/>
          <w:lang w:val="en-US" w:eastAsia="zh-CN"/>
        </w:rPr>
        <w:t>产品类型覆盖了矫形器和假肢</w:t>
      </w:r>
      <w:r>
        <w:rPr>
          <w:rFonts w:hint="eastAsia" w:ascii="方正仿宋_GBK" w:hAnsi="方正仿宋_GBK" w:eastAsia="方正仿宋_GBK" w:cs="方正仿宋_GBK"/>
          <w:sz w:val="32"/>
          <w:szCs w:val="32"/>
        </w:rPr>
        <w:t>、生活自理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信息沟通、</w:t>
      </w:r>
      <w:r>
        <w:rPr>
          <w:rFonts w:hint="eastAsia" w:ascii="方正仿宋_GBK" w:hAnsi="方正仿宋_GBK" w:eastAsia="方正仿宋_GBK" w:cs="方正仿宋_GBK"/>
          <w:sz w:val="32"/>
          <w:szCs w:val="32"/>
        </w:rPr>
        <w:t>个人医疗、技能训练、</w:t>
      </w:r>
      <w:r>
        <w:rPr>
          <w:rFonts w:hint="eastAsia" w:ascii="方正仿宋_GBK" w:hAnsi="方正仿宋_GBK" w:eastAsia="方正仿宋_GBK" w:cs="方正仿宋_GBK"/>
          <w:sz w:val="32"/>
          <w:szCs w:val="32"/>
          <w:lang w:val="en-US" w:eastAsia="zh-CN"/>
        </w:rPr>
        <w:t>环境改善</w:t>
      </w:r>
      <w:r>
        <w:rPr>
          <w:rFonts w:hint="eastAsia" w:ascii="方正仿宋_GBK" w:hAnsi="方正仿宋_GBK" w:eastAsia="方正仿宋_GBK" w:cs="方正仿宋_GBK"/>
          <w:sz w:val="32"/>
          <w:szCs w:val="32"/>
        </w:rPr>
        <w:t>及休闲娱乐等多维场景，</w:t>
      </w:r>
      <w:r>
        <w:rPr>
          <w:rFonts w:hint="eastAsia" w:ascii="方正仿宋_GBK" w:hAnsi="方正仿宋_GBK" w:eastAsia="方正仿宋_GBK" w:cs="方正仿宋_GBK"/>
          <w:sz w:val="32"/>
          <w:szCs w:val="32"/>
          <w:lang w:eastAsia="zh-CN"/>
        </w:rPr>
        <w:t>有利于</w:t>
      </w:r>
      <w:r>
        <w:rPr>
          <w:rFonts w:hint="eastAsia" w:ascii="方正仿宋_GBK" w:hAnsi="方正仿宋_GBK" w:eastAsia="方正仿宋_GBK" w:cs="方正仿宋_GBK"/>
          <w:sz w:val="32"/>
          <w:szCs w:val="32"/>
        </w:rPr>
        <w:t>增强我国康复辅助器具供给保障能力，满足残疾人、老年人、伤病人等</w:t>
      </w:r>
      <w:r>
        <w:rPr>
          <w:rFonts w:hint="eastAsia" w:ascii="方正仿宋_GBK" w:hAnsi="方正仿宋_GBK" w:eastAsia="方正仿宋_GBK" w:cs="方正仿宋_GBK"/>
          <w:sz w:val="32"/>
          <w:szCs w:val="32"/>
          <w:lang w:eastAsia="zh-CN"/>
        </w:rPr>
        <w:t>特殊</w:t>
      </w:r>
      <w:r>
        <w:rPr>
          <w:rFonts w:hint="eastAsia" w:ascii="方正仿宋_GBK" w:hAnsi="方正仿宋_GBK" w:eastAsia="方正仿宋_GBK" w:cs="方正仿宋_GBK"/>
          <w:sz w:val="32"/>
          <w:szCs w:val="32"/>
        </w:rPr>
        <w:t>群体多层次、多样化、个性化</w:t>
      </w:r>
      <w:r>
        <w:rPr>
          <w:rFonts w:hint="eastAsia" w:ascii="方正仿宋_GBK" w:hAnsi="方正仿宋_GBK" w:eastAsia="方正仿宋_GBK" w:cs="方正仿宋_GBK"/>
          <w:sz w:val="32"/>
          <w:szCs w:val="32"/>
          <w:lang w:val="en-US" w:eastAsia="zh-CN"/>
        </w:rPr>
        <w:t>的配置服务</w:t>
      </w:r>
      <w:r>
        <w:rPr>
          <w:rFonts w:hint="eastAsia" w:ascii="方正仿宋_GBK" w:hAnsi="方正仿宋_GBK" w:eastAsia="方正仿宋_GBK" w:cs="方正仿宋_GBK"/>
          <w:sz w:val="32"/>
          <w:szCs w:val="32"/>
        </w:rPr>
        <w:t>需求。</w:t>
      </w:r>
    </w:p>
    <w:p w14:paraId="7560187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二、修订内容</w:t>
      </w:r>
    </w:p>
    <w:p w14:paraId="428D431C">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在广泛征集和梳理我国生产、销售和使用康复辅助器具创新产品的基础上，2025年新版《目录》收录了12个主类、106个次类、449个支类，共计1926个品名举例产品。具体调整如下：</w:t>
      </w:r>
    </w:p>
    <w:p w14:paraId="1628339E">
      <w:pPr>
        <w:widowControl/>
        <w:autoSpaceDE w:val="0"/>
        <w:autoSpaceDN w:val="0"/>
        <w:adjustRightInd w:val="0"/>
        <w:snapToGrid w:val="0"/>
        <w:spacing w:line="56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（一）调整次类、支类结构</w:t>
      </w:r>
    </w:p>
    <w:p w14:paraId="415461A2">
      <w:pPr>
        <w:widowControl/>
        <w:autoSpaceDE w:val="0"/>
        <w:autoSpaceDN w:val="0"/>
        <w:adjustRightInd w:val="0"/>
        <w:snapToGrid w:val="0"/>
        <w:spacing w:line="56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适应康复辅助器具技术更新迭代与细分领域日益精细化的发展趋势，加强对科技创新与康复实践的响应，本次修订增加了《目录》次类、支类，以填补智能康复、老年宜居、社区支持等新兴领域空白，精准应对人口老龄化加速发展和残疾人多元化个性化康复需求，推动形成层次清晰、覆盖全面、前瞻性强的产品分类体系。</w:t>
      </w:r>
    </w:p>
    <w:p w14:paraId="2C3852E1">
      <w:pPr>
        <w:widowControl/>
        <w:autoSpaceDE w:val="0"/>
        <w:autoSpaceDN w:val="0"/>
        <w:adjustRightInd w:val="0"/>
        <w:snapToGrid w:val="0"/>
        <w:spacing w:line="56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本次调整严格遵循了国家标准GB/T 16432-2016《康复辅助器具 分类和术语》的分类原则，新增的次类、支类名称基本上等同采用上述国家标准术语，对于少数国家标准未能涵盖的，其命名在参考标准术语体系的基础上，综合考量新产品特性、核心功能属性、主要应用场景等审慎确定，增强了新设类别的科学性、准确性和指导价值。</w:t>
      </w:r>
    </w:p>
    <w:p w14:paraId="6D26AB6C">
      <w:pPr>
        <w:widowControl/>
        <w:autoSpaceDE w:val="0"/>
        <w:autoSpaceDN w:val="0"/>
        <w:adjustRightInd w:val="0"/>
        <w:snapToGrid w:val="0"/>
        <w:spacing w:line="56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一是关于增加次类。</w:t>
      </w:r>
      <w:r>
        <w:rPr>
          <w:rFonts w:hint="eastAsia" w:ascii="方正仿宋_GBK" w:hAnsi="方正仿宋_GBK" w:eastAsia="方正仿宋_GBK" w:cs="方正仿宋_GBK"/>
          <w:sz w:val="32"/>
          <w:szCs w:val="32"/>
        </w:rPr>
        <w:t>针对当前康复服务实践中涌现出的新领域，为填补原有分类空白，新增了02 24轮椅车配件等5个次类。例如，在“06 个人医疗辅助器具”主类下，新增“06 26 认知治疗辅助器具”，以回应社会对认知障碍人群日益增长的康复需求，</w:t>
      </w:r>
      <w:r>
        <w:rPr>
          <w:rFonts w:hint="eastAsia" w:ascii="方正仿宋_GBK" w:hAnsi="方正仿宋_GBK" w:eastAsia="方正仿宋_GBK" w:cs="方正仿宋_GBK"/>
          <w:sz w:val="32"/>
          <w:szCs w:val="32"/>
          <w:highlight w:val="none"/>
        </w:rPr>
        <w:t>系统归类为“用于评估、训练和代偿认知功能的设备”；</w:t>
      </w:r>
      <w:r>
        <w:rPr>
          <w:rFonts w:hint="eastAsia" w:ascii="方正仿宋_GBK" w:hAnsi="方正仿宋_GBK" w:eastAsia="方正仿宋_GBK" w:cs="方正仿宋_GBK"/>
          <w:sz w:val="32"/>
          <w:szCs w:val="32"/>
        </w:rPr>
        <w:t>新增“06 46 下肢牵引辅助器具”，则是为了将用于下肢骨骼、关节疾患治疗与术后康复的专用牵引设备从通用治疗器械中独立出来，实现更精准的分类管理。</w:t>
      </w:r>
    </w:p>
    <w:p w14:paraId="03C06555">
      <w:pPr>
        <w:widowControl/>
        <w:autoSpaceDE w:val="0"/>
        <w:autoSpaceDN w:val="0"/>
        <w:adjustRightInd w:val="0"/>
        <w:snapToGrid w:val="0"/>
        <w:spacing w:line="56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二是关于增加支类。</w:t>
      </w:r>
      <w:r>
        <w:rPr>
          <w:rFonts w:hint="eastAsia" w:ascii="方正仿宋_GBK" w:hAnsi="方正仿宋_GBK" w:eastAsia="方正仿宋_GBK" w:cs="方正仿宋_GBK"/>
          <w:sz w:val="32"/>
          <w:szCs w:val="32"/>
        </w:rPr>
        <w:t>为及时反映新材料、新技术、新工艺在康复辅助器具领域的应用成果，并为创新产品提供明确的归类指引，本次修订新增了01 12 28（3D打印矫形器）等17个支类。例如，在“01 12 矫形器”次类下，新增“01 12 28 3D打印矫形器”支类，旨在顺应个性化定制的发展趋势，将利用增材制造技术生产的矫形器予以明确分类；在“02 22 手动轮椅车”次类下，新增“02 22 15 脚驱动轮椅车”支类，以涵盖为上肢功能受限、但下肢功能尚存使用者设计的特定驱动方式轮椅车，完善了轮椅车产品的分类图谱。</w:t>
      </w:r>
    </w:p>
    <w:p w14:paraId="243CFDA2">
      <w:pPr>
        <w:widowControl/>
        <w:numPr>
          <w:ilvl w:val="0"/>
          <w:numId w:val="0"/>
        </w:numPr>
        <w:autoSpaceDE w:val="0"/>
        <w:autoSpaceDN w:val="0"/>
        <w:adjustRightInd w:val="0"/>
        <w:snapToGrid w:val="0"/>
        <w:spacing w:line="56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（二）修改、增加产品描述和预期用途</w:t>
      </w:r>
    </w:p>
    <w:p w14:paraId="7EEA5F47">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次《目录》新增了60个产品描述、59个预期用途，修改了22处产品描述、15处预期用途，完善了新增品名举例对应的产品描述和预期用途，通过精准界定产品主材质、规范专业术语，细化适用对象与使用场景，既确保了与国家标准术语体系的有效衔接，也回应了康复与个性化服务的现实需求，提升了《目录》的实践指导价值。例如：根据新增品名举例增加新材料（碳纤维等），使用术语表述更加完整、规范；将描述中的“软件”修改为“系统”，修改后更准确反映产品形态，涵盖软硬件集成方案，适配多平台康复场景并增强专业实用性。</w:t>
      </w:r>
    </w:p>
    <w:p w14:paraId="6DC36592">
      <w:pPr>
        <w:widowControl/>
        <w:autoSpaceDE w:val="0"/>
        <w:autoSpaceDN w:val="0"/>
        <w:adjustRightInd w:val="0"/>
        <w:snapToGrid w:val="0"/>
        <w:spacing w:line="56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（三）修改、增加品名举例产品</w:t>
      </w:r>
    </w:p>
    <w:p w14:paraId="4D3E0AA2">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精准反映康复辅助器具领域科技创新与康复临床实践的最新成果，此次修订将市场上已成熟应用的436个辅具产品，如3D打印外固定矫形器、护理型轮椅车、适老智能坐便器、多功能护理床垫、体外冲击波治疗仪等，及时纳入规范体系，并按照品名举例的分类原则进行分类。例如，对于纳入智能康复设备、个性化适配产品等新兴品类，及时调整个别品名举例表述，为科技研发、政府采购与医保支付提供清晰的技术参照，也为满足康复辅助器具个性化配置需求，优化资源配置、引导产业高质量发展提供重要支撑。</w:t>
      </w:r>
    </w:p>
    <w:p w14:paraId="3864158F">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此外，为进一步规范《目录》专业术语的科学性和严谨性，还修正了部分术语名称，如将“自闭症”修改为“孤独症谱系障碍”、“褥疮”修改为“压疮”等。</w:t>
      </w:r>
    </w:p>
    <w:p w14:paraId="7014F43E">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sz w:val="32"/>
          <w:szCs w:val="32"/>
        </w:rPr>
        <w:t>《目录》（2025年版）与《目录》（2023年版）的核心数据对比分析如下：</w:t>
      </w:r>
    </w:p>
    <w:tbl>
      <w:tblPr>
        <w:tblStyle w:val="5"/>
        <w:tblpPr w:leftFromText="180" w:rightFromText="180" w:vertAnchor="text" w:horzAnchor="page" w:tblpXSpec="center" w:tblpY="401"/>
        <w:tblOverlap w:val="neve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14:paraId="5B56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478523F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b/>
                <w:bCs/>
                <w:snapToGrid/>
                <w:kern w:val="2"/>
                <w:sz w:val="28"/>
                <w:szCs w:val="28"/>
                <w:lang w:val="en-US" w:eastAsia="zh-CN"/>
              </w:rPr>
            </w:pPr>
            <w:r>
              <w:rPr>
                <w:rFonts w:hint="eastAsia" w:ascii="方正仿宋_GBK" w:hAnsi="方正仿宋_GBK" w:eastAsia="方正仿宋_GBK" w:cs="方正仿宋_GBK"/>
                <w:b/>
                <w:bCs/>
                <w:snapToGrid/>
                <w:kern w:val="2"/>
                <w:sz w:val="28"/>
                <w:szCs w:val="28"/>
                <w:lang w:val="en-US" w:eastAsia="zh-CN"/>
              </w:rPr>
              <w:t>修订项目</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4804C13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b/>
                <w:bCs/>
                <w:snapToGrid/>
                <w:kern w:val="2"/>
                <w:sz w:val="28"/>
                <w:szCs w:val="28"/>
                <w:lang w:val="en-US" w:eastAsia="zh-CN"/>
              </w:rPr>
            </w:pPr>
            <w:r>
              <w:rPr>
                <w:rFonts w:hint="eastAsia" w:ascii="方正仿宋_GBK" w:hAnsi="方正仿宋_GBK" w:eastAsia="方正仿宋_GBK" w:cs="方正仿宋_GBK"/>
                <w:b/>
                <w:bCs/>
                <w:snapToGrid/>
                <w:kern w:val="2"/>
                <w:sz w:val="28"/>
                <w:szCs w:val="28"/>
                <w:lang w:val="en-US" w:eastAsia="zh-CN"/>
              </w:rPr>
              <w:t>2023版《目录》</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1768280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b/>
                <w:bCs/>
                <w:snapToGrid/>
                <w:kern w:val="2"/>
                <w:sz w:val="28"/>
                <w:szCs w:val="28"/>
                <w:lang w:val="en-US" w:eastAsia="zh-CN"/>
              </w:rPr>
            </w:pPr>
            <w:r>
              <w:rPr>
                <w:rFonts w:hint="eastAsia" w:ascii="方正仿宋_GBK" w:hAnsi="方正仿宋_GBK" w:eastAsia="方正仿宋_GBK" w:cs="方正仿宋_GBK"/>
                <w:b/>
                <w:bCs/>
                <w:snapToGrid/>
                <w:kern w:val="2"/>
                <w:sz w:val="28"/>
                <w:szCs w:val="28"/>
                <w:lang w:val="en-US" w:eastAsia="zh-CN"/>
              </w:rPr>
              <w:t>2025版《目录》</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6DA593DE">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b/>
                <w:bCs/>
                <w:snapToGrid/>
                <w:kern w:val="2"/>
                <w:sz w:val="28"/>
                <w:szCs w:val="28"/>
                <w:lang w:val="en-US" w:eastAsia="zh-CN"/>
              </w:rPr>
            </w:pPr>
            <w:r>
              <w:rPr>
                <w:rFonts w:hint="eastAsia" w:ascii="方正仿宋_GBK" w:hAnsi="方正仿宋_GBK" w:eastAsia="方正仿宋_GBK" w:cs="方正仿宋_GBK"/>
                <w:b/>
                <w:bCs/>
                <w:snapToGrid/>
                <w:kern w:val="2"/>
                <w:sz w:val="28"/>
                <w:szCs w:val="28"/>
                <w:lang w:val="en-US" w:eastAsia="zh-CN"/>
              </w:rPr>
              <w:t>变化情况</w:t>
            </w:r>
          </w:p>
        </w:tc>
      </w:tr>
      <w:tr w14:paraId="16A5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36111B13">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主类</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05FEC99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12个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2EDD8A5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12个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7ED8598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0</w:t>
            </w:r>
          </w:p>
        </w:tc>
      </w:tr>
      <w:tr w14:paraId="0375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433B175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次类</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60BAE353">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101个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7A2FD4A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106个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4B6B285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5个</w:t>
            </w:r>
          </w:p>
        </w:tc>
      </w:tr>
      <w:tr w14:paraId="62DD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7B4D477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支类</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21742EE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432个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237F5DB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449个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11990D5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17个</w:t>
            </w:r>
          </w:p>
        </w:tc>
      </w:tr>
      <w:tr w14:paraId="7CFF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2E26341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品名举例产品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3BE248C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1490个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0EE1400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1926个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0BC3CDB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436个</w:t>
            </w:r>
          </w:p>
        </w:tc>
      </w:tr>
      <w:tr w14:paraId="1F46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754884F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Ⅰ类产品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1B58F99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463个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744BD73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576个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6B57595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113个</w:t>
            </w:r>
          </w:p>
        </w:tc>
      </w:tr>
      <w:tr w14:paraId="44EA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62CA37C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Ⅱ类产品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1BFBF9DE">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538个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3F0BBA6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769个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1E28B6D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231个</w:t>
            </w:r>
          </w:p>
        </w:tc>
      </w:tr>
      <w:tr w14:paraId="50AB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674349A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Ⅲ类产品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4B87513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489个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2D1BF51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581个</w:t>
            </w:r>
          </w:p>
        </w:tc>
        <w:tc>
          <w:tcPr>
            <w:tcW w:w="2131" w:type="dxa"/>
            <w:tcBorders>
              <w:top w:val="single" w:color="000000" w:sz="4" w:space="0"/>
              <w:left w:val="single" w:color="000000" w:sz="4" w:space="0"/>
              <w:bottom w:val="single" w:color="auto" w:sz="4" w:space="0"/>
              <w:right w:val="single" w:color="000000" w:sz="4" w:space="0"/>
            </w:tcBorders>
            <w:noWrap/>
            <w:vAlign w:val="center"/>
          </w:tcPr>
          <w:p w14:paraId="3DC1154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92个</w:t>
            </w:r>
          </w:p>
        </w:tc>
      </w:tr>
      <w:tr w14:paraId="643E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7D1D370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产品描述</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4C1344C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773个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033F912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833个</w:t>
            </w:r>
          </w:p>
        </w:tc>
        <w:tc>
          <w:tcPr>
            <w:tcW w:w="2131" w:type="dxa"/>
            <w:tcBorders>
              <w:top w:val="single" w:color="auto" w:sz="4" w:space="0"/>
              <w:left w:val="single" w:color="000000" w:sz="4" w:space="0"/>
              <w:bottom w:val="single" w:color="000000" w:sz="4" w:space="0"/>
              <w:right w:val="single" w:color="000000" w:sz="4" w:space="0"/>
            </w:tcBorders>
            <w:noWrap/>
            <w:vAlign w:val="center"/>
          </w:tcPr>
          <w:p w14:paraId="30463B93">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60个</w:t>
            </w:r>
          </w:p>
        </w:tc>
      </w:tr>
      <w:tr w14:paraId="31FC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1A6C3133">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预期用途</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07C284F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765个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2E21B07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824个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3785093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仿宋_GBK" w:hAnsi="方正仿宋_GBK" w:eastAsia="方正仿宋_GBK" w:cs="方正仿宋_GBK"/>
                <w:snapToGrid/>
                <w:kern w:val="2"/>
                <w:sz w:val="28"/>
                <w:szCs w:val="28"/>
                <w:lang w:val="en-US" w:eastAsia="zh-CN"/>
              </w:rPr>
            </w:pPr>
            <w:r>
              <w:rPr>
                <w:rFonts w:hint="eastAsia" w:ascii="方正仿宋_GBK" w:hAnsi="方正仿宋_GBK" w:eastAsia="方正仿宋_GBK" w:cs="方正仿宋_GBK"/>
                <w:snapToGrid/>
                <w:kern w:val="2"/>
                <w:sz w:val="28"/>
                <w:szCs w:val="28"/>
                <w:lang w:val="en-US" w:eastAsia="zh-CN"/>
              </w:rPr>
              <w:t>59个</w:t>
            </w:r>
          </w:p>
        </w:tc>
      </w:tr>
    </w:tbl>
    <w:p w14:paraId="39A9A33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三、编码说明</w:t>
      </w:r>
    </w:p>
    <w:p w14:paraId="7863BA7D">
      <w:pPr>
        <w:widowControl/>
        <w:spacing w:line="60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《目录》类别分为主类、次类和支类，在目录中用“代码”表示，“代码”由三对数组组成，每对数组为两位阿拉伯数字。第一对数组表明主类，第二对数组表示次类，第三对数组表示支类。</w:t>
      </w:r>
    </w:p>
    <w:p w14:paraId="5D58E0A7">
      <w:pPr>
        <w:widowControl/>
        <w:spacing w:beforeAutospacing="0" w:after="0" w:afterAutospacing="0" w:line="600" w:lineRule="exact"/>
        <w:ind w:left="0" w:right="0" w:firstLine="640" w:firstLineChars="200"/>
        <w:jc w:val="both"/>
        <w:rPr>
          <w:rFonts w:hint="eastAsia" w:ascii="方正仿宋_GBK" w:hAnsi="方正仿宋_GBK" w:eastAsia="方正仿宋_GBK" w:cs="方正仿宋_GBK"/>
          <w:b w:val="0"/>
          <w:i w:val="0"/>
          <w:caps w:val="0"/>
          <w:color w:val="000000"/>
          <w:spacing w:val="0"/>
          <w:kern w:val="0"/>
          <w:sz w:val="10"/>
          <w:szCs w:val="10"/>
          <w:u w:val="none"/>
          <w:lang w:eastAsia="zh-CN"/>
        </w:rPr>
      </w:pPr>
      <w:r>
        <w:rPr>
          <w:rFonts w:hint="eastAsia" w:ascii="方正仿宋_GBK" w:hAnsi="方正仿宋_GBK" w:eastAsia="方正仿宋_GBK" w:cs="方正仿宋_GBK"/>
          <w:b w:val="0"/>
          <w:i w:val="0"/>
          <w:caps w:val="0"/>
          <w:color w:val="000000"/>
          <w:spacing w:val="0"/>
          <w:kern w:val="0"/>
          <w:sz w:val="32"/>
          <w:szCs w:val="32"/>
          <w:u w:val="none"/>
        </w:rPr>
        <w:t>《目录》主类编号与国家标准GB/T 16432-2016《康复辅助器具 分类和术语》编号对应</w:t>
      </w:r>
      <w:r>
        <w:rPr>
          <w:rFonts w:hint="eastAsia" w:ascii="方正仿宋_GBK" w:hAnsi="方正仿宋_GBK" w:eastAsia="方正仿宋_GBK" w:cs="方正仿宋_GBK"/>
          <w:b w:val="0"/>
          <w:i w:val="0"/>
          <w:caps w:val="0"/>
          <w:color w:val="000000"/>
          <w:spacing w:val="0"/>
          <w:kern w:val="0"/>
          <w:sz w:val="32"/>
          <w:szCs w:val="32"/>
          <w:u w:val="none"/>
          <w:lang w:eastAsia="zh-CN"/>
        </w:rPr>
        <w:t>情况如下。</w:t>
      </w:r>
    </w:p>
    <w:tbl>
      <w:tblPr>
        <w:tblStyle w:val="5"/>
        <w:tblW w:w="7937"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
      <w:tblGrid>
        <w:gridCol w:w="1767"/>
        <w:gridCol w:w="4318"/>
        <w:gridCol w:w="1852"/>
      </w:tblGrid>
      <w:tr w14:paraId="7D29295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767" w:type="dxa"/>
            <w:tcBorders>
              <w:top w:val="single" w:color="000000" w:sz="2" w:space="0"/>
              <w:left w:val="single" w:color="000000" w:sz="2" w:space="0"/>
              <w:bottom w:val="single" w:color="000000" w:sz="2" w:space="0"/>
              <w:right w:val="single" w:color="000000" w:sz="2" w:space="0"/>
            </w:tcBorders>
            <w:noWrap w:val="0"/>
            <w:vAlign w:val="center"/>
          </w:tcPr>
          <w:p w14:paraId="0D326E3B">
            <w:pPr>
              <w:widowControl/>
              <w:spacing w:beforeAutospacing="0" w:after="0" w:afterAutospacing="0" w:line="600" w:lineRule="exact"/>
              <w:ind w:left="0" w:right="0"/>
              <w:jc w:val="center"/>
              <w:rPr>
                <w:rFonts w:hint="eastAsia"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caps w:val="0"/>
                <w:color w:val="000000"/>
                <w:spacing w:val="0"/>
                <w:kern w:val="0"/>
                <w:sz w:val="28"/>
                <w:szCs w:val="28"/>
                <w:u w:val="none"/>
                <w:lang w:val="en-US" w:eastAsia="zh-CN"/>
              </w:rPr>
              <w:t>目录主类编号</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476A109F">
            <w:pPr>
              <w:widowControl/>
              <w:spacing w:beforeAutospacing="0" w:after="0" w:afterAutospacing="0" w:line="600" w:lineRule="exact"/>
              <w:ind w:left="0" w:right="0" w:firstLine="315"/>
              <w:jc w:val="center"/>
              <w:rPr>
                <w:rFonts w:hint="eastAsia"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caps w:val="0"/>
                <w:color w:val="000000"/>
                <w:spacing w:val="0"/>
                <w:kern w:val="0"/>
                <w:sz w:val="28"/>
                <w:szCs w:val="28"/>
                <w:u w:val="none"/>
                <w:lang w:val="en-US" w:eastAsia="zh-CN"/>
              </w:rPr>
              <w:t>主类名称</w:t>
            </w:r>
          </w:p>
        </w:tc>
        <w:tc>
          <w:tcPr>
            <w:tcW w:w="1852" w:type="dxa"/>
            <w:tcBorders>
              <w:top w:val="single" w:color="000000" w:sz="2" w:space="0"/>
              <w:left w:val="single" w:color="000000" w:sz="2" w:space="0"/>
              <w:bottom w:val="single" w:color="000000" w:sz="2" w:space="0"/>
              <w:right w:val="single" w:color="000000" w:sz="2" w:space="0"/>
            </w:tcBorders>
            <w:noWrap w:val="0"/>
            <w:vAlign w:val="center"/>
          </w:tcPr>
          <w:p w14:paraId="3A174964">
            <w:pPr>
              <w:widowControl/>
              <w:spacing w:beforeAutospacing="0" w:after="0" w:afterAutospacing="0" w:line="600" w:lineRule="exact"/>
              <w:ind w:left="0" w:right="0"/>
              <w:jc w:val="center"/>
              <w:rPr>
                <w:rFonts w:hint="eastAsia"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caps w:val="0"/>
                <w:color w:val="000000"/>
                <w:spacing w:val="0"/>
                <w:kern w:val="0"/>
                <w:sz w:val="28"/>
                <w:szCs w:val="28"/>
                <w:u w:val="none"/>
                <w:lang w:val="en-US" w:eastAsia="zh-CN"/>
              </w:rPr>
              <w:t>国标主类编号</w:t>
            </w:r>
          </w:p>
        </w:tc>
      </w:tr>
      <w:tr w14:paraId="1DC9BE7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7C7D16CC">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01</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04B95BB3">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矫形器和假肢</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02BC2279">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06</w:t>
            </w:r>
          </w:p>
        </w:tc>
      </w:tr>
      <w:tr w14:paraId="1CD6CBC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6F303C22">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02</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7FFCE062">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个人移动辅助器具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5B565CCE">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12</w:t>
            </w:r>
          </w:p>
        </w:tc>
      </w:tr>
      <w:tr w14:paraId="4AA1054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01FD9A9C">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03</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0542B19C">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个人生活自理和防护辅助器具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648C3852">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09</w:t>
            </w:r>
          </w:p>
        </w:tc>
      </w:tr>
      <w:tr w14:paraId="39D8913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19D533EC">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04</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03348967">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家庭和其他场所的家具和适配件</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40463E42">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18</w:t>
            </w:r>
          </w:p>
        </w:tc>
      </w:tr>
      <w:tr w14:paraId="2313CA8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6E3AFB39">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05</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29140998">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沟通和信息辅助器具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66755E1A">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22</w:t>
            </w:r>
          </w:p>
        </w:tc>
      </w:tr>
      <w:tr w14:paraId="6708CFE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50C75104">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06</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7A398634">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个人医疗辅助器具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10A51512">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04</w:t>
            </w:r>
          </w:p>
        </w:tc>
      </w:tr>
      <w:tr w14:paraId="65F3535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5AD8C242">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07</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19F5FE8D">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技能训练辅助器具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1A915AFC">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05</w:t>
            </w:r>
          </w:p>
        </w:tc>
      </w:tr>
      <w:tr w14:paraId="5330606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60C64848">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08</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58DB852A">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操作物品和器具的辅助器具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559BC752">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24</w:t>
            </w:r>
          </w:p>
        </w:tc>
      </w:tr>
      <w:tr w14:paraId="28CCACC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7DBE8687">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09</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134DE6E4">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环境改善和评估的辅助器具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2ADDF062">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27</w:t>
            </w:r>
          </w:p>
        </w:tc>
      </w:tr>
      <w:tr w14:paraId="4458ED1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5F469C47">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10</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1C2FB215">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家务辅助器具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58AB2B1D">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15</w:t>
            </w:r>
          </w:p>
        </w:tc>
      </w:tr>
      <w:tr w14:paraId="4E7504C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36B34E96">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11</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03725A87">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就业和职业训练辅助器具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0B0B33D5">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28</w:t>
            </w:r>
          </w:p>
        </w:tc>
      </w:tr>
      <w:tr w14:paraId="51B5E02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04D7085D">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12</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1F214D34">
            <w:pPr>
              <w:widowControl/>
              <w:spacing w:beforeAutospacing="0" w:after="0" w:afterAutospacing="0" w:line="600" w:lineRule="exact"/>
              <w:ind w:left="0" w:right="0"/>
              <w:jc w:val="both"/>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休闲娱乐辅助器具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2C157408">
            <w:pPr>
              <w:widowControl/>
              <w:spacing w:beforeAutospacing="0" w:after="0" w:afterAutospacing="0" w:line="600" w:lineRule="exact"/>
              <w:ind w:left="0" w:right="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caps w:val="0"/>
                <w:color w:val="000000"/>
                <w:spacing w:val="0"/>
                <w:kern w:val="0"/>
                <w:sz w:val="28"/>
                <w:szCs w:val="28"/>
                <w:u w:val="none"/>
                <w:lang w:val="en-US" w:eastAsia="zh-CN"/>
              </w:rPr>
              <w:t>30</w:t>
            </w:r>
          </w:p>
        </w:tc>
      </w:tr>
    </w:tbl>
    <w:p w14:paraId="227760B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kern w:val="2"/>
          <w:sz w:val="32"/>
          <w:szCs w:val="32"/>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B19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E805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9E805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C52D2"/>
    <w:rsid w:val="17EBD1EA"/>
    <w:rsid w:val="22780F61"/>
    <w:rsid w:val="4FDDFFC5"/>
    <w:rsid w:val="767E1628"/>
    <w:rsid w:val="79AF8AD3"/>
    <w:rsid w:val="7EF72013"/>
    <w:rsid w:val="7F7FD03B"/>
    <w:rsid w:val="A9A441D8"/>
    <w:rsid w:val="B7FB4542"/>
    <w:rsid w:val="C7FF9DC7"/>
    <w:rsid w:val="DFFB4062"/>
    <w:rsid w:val="ED65C8C8"/>
    <w:rsid w:val="F5F3D591"/>
    <w:rsid w:val="FCE71A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1210</Words>
  <Characters>1263</Characters>
  <Lines>0</Lines>
  <Paragraphs>118</Paragraphs>
  <TotalTime>6.66666666666667</TotalTime>
  <ScaleCrop>false</ScaleCrop>
  <LinksUpToDate>false</LinksUpToDate>
  <CharactersWithSpaces>1272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2025-11-06T13:19:00Z</dcterms:created>
  <dc:creator>liangzi</dc:creator>
  <cp:lastModifiedBy>安如少年初如梦</cp:lastModifiedBy>
  <dcterms:modified xsi:type="dcterms:W3CDTF">2025-12-08T06:29:36Z</dcterms:modified>
  <dc:title> 《中国康复辅助器具目录（2025年版）》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eyJoZGlkIjoiNTExODQ1M2YwNWE3NmU2OTY0NmM2ODg3ODNjOTFhZWYiLCJ1c2VySWQiOiIyMTM5MTE2NDEifQ==</vt:lpwstr>
  </property>
  <property fmtid="{D5CDD505-2E9C-101B-9397-08002B2CF9AE}" pid="4" name="ICV">
    <vt:lpwstr>1BBF46F12FDF4D0F84601DE8639B72E4_13</vt:lpwstr>
  </property>
</Properties>
</file>